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3D" w:rsidRPr="0023060B" w:rsidRDefault="0034323D" w:rsidP="0034323D">
      <w:pPr>
        <w:pStyle w:val="Standard"/>
        <w:jc w:val="center"/>
        <w:rPr>
          <w:rFonts w:cs="Times New Roman"/>
          <w:b/>
        </w:rPr>
      </w:pPr>
      <w:r w:rsidRPr="0023060B">
        <w:rPr>
          <w:rFonts w:cs="Times New Roman"/>
          <w:b/>
          <w:bCs/>
          <w:lang w:val="ru-RU"/>
        </w:rPr>
        <w:t>Описание приема</w:t>
      </w:r>
      <w:r w:rsidR="00EA0B42" w:rsidRPr="0023060B">
        <w:rPr>
          <w:rFonts w:cs="Times New Roman"/>
          <w:b/>
          <w:lang w:val="ru-RU"/>
        </w:rPr>
        <w:t xml:space="preserve"> </w:t>
      </w:r>
      <w:r w:rsidR="0023060B" w:rsidRPr="0023060B">
        <w:rPr>
          <w:rFonts w:cs="Times New Roman"/>
          <w:b/>
          <w:lang w:val="ru-RU"/>
        </w:rPr>
        <w:t>«</w:t>
      </w:r>
      <w:proofErr w:type="spellStart"/>
      <w:r w:rsidR="0023060B" w:rsidRPr="0023060B">
        <w:rPr>
          <w:rFonts w:cs="Times New Roman"/>
          <w:b/>
          <w:color w:val="212529"/>
          <w:shd w:val="clear" w:color="auto" w:fill="FFFFFF"/>
        </w:rPr>
        <w:t>Толстые</w:t>
      </w:r>
      <w:proofErr w:type="spellEnd"/>
      <w:r w:rsidR="0023060B" w:rsidRPr="0023060B">
        <w:rPr>
          <w:rFonts w:cs="Times New Roman"/>
          <w:b/>
          <w:color w:val="212529"/>
          <w:shd w:val="clear" w:color="auto" w:fill="FFFFFF"/>
        </w:rPr>
        <w:t xml:space="preserve"> и </w:t>
      </w:r>
      <w:proofErr w:type="spellStart"/>
      <w:r w:rsidR="0023060B" w:rsidRPr="0023060B">
        <w:rPr>
          <w:rFonts w:cs="Times New Roman"/>
          <w:b/>
          <w:color w:val="212529"/>
          <w:shd w:val="clear" w:color="auto" w:fill="FFFFFF"/>
        </w:rPr>
        <w:t>тонкие</w:t>
      </w:r>
      <w:proofErr w:type="spellEnd"/>
      <w:r w:rsidR="0023060B" w:rsidRPr="0023060B">
        <w:rPr>
          <w:rFonts w:cs="Times New Roman"/>
          <w:b/>
          <w:color w:val="212529"/>
          <w:shd w:val="clear" w:color="auto" w:fill="FFFFFF"/>
        </w:rPr>
        <w:t xml:space="preserve"> </w:t>
      </w:r>
      <w:proofErr w:type="spellStart"/>
      <w:r w:rsidR="0023060B" w:rsidRPr="0023060B">
        <w:rPr>
          <w:rFonts w:cs="Times New Roman"/>
          <w:b/>
          <w:color w:val="212529"/>
          <w:shd w:val="clear" w:color="auto" w:fill="FFFFFF"/>
        </w:rPr>
        <w:t>вопросы</w:t>
      </w:r>
      <w:proofErr w:type="spellEnd"/>
      <w:r w:rsidR="00EA0B42" w:rsidRPr="0023060B">
        <w:rPr>
          <w:rFonts w:cs="Times New Roman"/>
          <w:b/>
          <w:lang w:val="ru-RU"/>
        </w:rPr>
        <w:t>»</w:t>
      </w:r>
    </w:p>
    <w:p w:rsidR="0034323D" w:rsidRPr="0023060B" w:rsidRDefault="0034323D" w:rsidP="0034323D">
      <w:pPr>
        <w:pStyle w:val="Standard"/>
        <w:jc w:val="center"/>
        <w:rPr>
          <w:rFonts w:cs="Times New Roman"/>
          <w:lang w:val="ru-RU"/>
        </w:rPr>
      </w:pPr>
    </w:p>
    <w:tbl>
      <w:tblPr>
        <w:tblW w:w="15451" w:type="dxa"/>
        <w:tblInd w:w="-601" w:type="dxa"/>
        <w:tblCellMar>
          <w:left w:w="10" w:type="dxa"/>
          <w:right w:w="10" w:type="dxa"/>
        </w:tblCellMar>
        <w:tblLook w:val="04A0"/>
      </w:tblPr>
      <w:tblGrid>
        <w:gridCol w:w="1418"/>
        <w:gridCol w:w="3827"/>
        <w:gridCol w:w="5670"/>
        <w:gridCol w:w="4536"/>
      </w:tblGrid>
      <w:tr w:rsidR="007617B5" w:rsidRPr="0023060B" w:rsidTr="00831AD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23060B" w:rsidRDefault="00EA0B42" w:rsidP="00EA0B42">
            <w:pPr>
              <w:pStyle w:val="Standard"/>
              <w:jc w:val="center"/>
              <w:rPr>
                <w:rFonts w:cs="Times New Roman"/>
                <w:b/>
                <w:bCs/>
                <w:lang w:val="ru-RU"/>
              </w:rPr>
            </w:pPr>
            <w:r w:rsidRPr="0023060B">
              <w:rPr>
                <w:rFonts w:cs="Times New Roman"/>
                <w:b/>
                <w:bCs/>
                <w:lang w:val="ru-RU"/>
              </w:rPr>
              <w:t xml:space="preserve">Название </w:t>
            </w:r>
            <w:r w:rsidR="0034323D" w:rsidRPr="0023060B">
              <w:rPr>
                <w:rFonts w:cs="Times New Roman"/>
                <w:b/>
                <w:bCs/>
                <w:lang w:val="ru-RU"/>
              </w:rPr>
              <w:t xml:space="preserve"> приема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23060B" w:rsidRDefault="0034323D" w:rsidP="00EA0B42">
            <w:pPr>
              <w:pStyle w:val="Standard"/>
              <w:jc w:val="center"/>
              <w:rPr>
                <w:rFonts w:cs="Times New Roman"/>
                <w:b/>
                <w:bCs/>
                <w:lang w:val="ru-RU"/>
              </w:rPr>
            </w:pPr>
            <w:r w:rsidRPr="0023060B">
              <w:rPr>
                <w:rFonts w:cs="Times New Roman"/>
                <w:b/>
                <w:bCs/>
                <w:lang w:val="ru-RU"/>
              </w:rPr>
              <w:t>Краткое описание приема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23060B" w:rsidRDefault="0034323D" w:rsidP="00CC41AE">
            <w:pPr>
              <w:pStyle w:val="Standard"/>
              <w:jc w:val="center"/>
              <w:rPr>
                <w:rFonts w:cs="Times New Roman"/>
                <w:b/>
                <w:bCs/>
                <w:lang w:val="ru-RU"/>
              </w:rPr>
            </w:pPr>
            <w:r w:rsidRPr="0023060B">
              <w:rPr>
                <w:rFonts w:cs="Times New Roman"/>
                <w:b/>
                <w:bCs/>
                <w:lang w:val="ru-RU"/>
              </w:rPr>
              <w:t>Соответствие уровню читательских умений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23060B" w:rsidRDefault="0034323D" w:rsidP="00CC41AE">
            <w:pPr>
              <w:pStyle w:val="Standard"/>
              <w:jc w:val="center"/>
              <w:rPr>
                <w:rFonts w:cs="Times New Roman"/>
                <w:b/>
                <w:bCs/>
                <w:lang w:val="ru-RU"/>
              </w:rPr>
            </w:pPr>
            <w:r w:rsidRPr="0023060B">
              <w:rPr>
                <w:rFonts w:cs="Times New Roman"/>
                <w:b/>
                <w:bCs/>
                <w:lang w:val="ru-RU"/>
              </w:rPr>
              <w:t>Этап урока, на котором применяется данный прием</w:t>
            </w:r>
          </w:p>
        </w:tc>
      </w:tr>
      <w:tr w:rsidR="007617B5" w:rsidRPr="0023060B" w:rsidTr="00831AD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23060B" w:rsidRDefault="0023060B" w:rsidP="00EA0B42">
            <w:pPr>
              <w:pStyle w:val="Standard"/>
              <w:jc w:val="center"/>
              <w:rPr>
                <w:rFonts w:cs="Times New Roman"/>
              </w:rPr>
            </w:pPr>
            <w:r w:rsidRPr="0023060B">
              <w:rPr>
                <w:rFonts w:cs="Times New Roman"/>
                <w:b/>
                <w:lang w:val="ru-RU"/>
              </w:rPr>
              <w:t>«</w:t>
            </w:r>
            <w:proofErr w:type="spellStart"/>
            <w:r w:rsidRPr="0023060B">
              <w:rPr>
                <w:rFonts w:cs="Times New Roman"/>
                <w:color w:val="212529"/>
                <w:shd w:val="clear" w:color="auto" w:fill="FFFFFF"/>
              </w:rPr>
              <w:t>Толстые</w:t>
            </w:r>
            <w:proofErr w:type="spellEnd"/>
            <w:r w:rsidRPr="0023060B">
              <w:rPr>
                <w:rFonts w:cs="Times New Roman"/>
                <w:color w:val="212529"/>
                <w:shd w:val="clear" w:color="auto" w:fill="FFFFFF"/>
              </w:rPr>
              <w:t xml:space="preserve"> и </w:t>
            </w:r>
            <w:proofErr w:type="spellStart"/>
            <w:r w:rsidRPr="0023060B">
              <w:rPr>
                <w:rFonts w:cs="Times New Roman"/>
                <w:color w:val="212529"/>
                <w:shd w:val="clear" w:color="auto" w:fill="FFFFFF"/>
              </w:rPr>
              <w:t>тонкие</w:t>
            </w:r>
            <w:proofErr w:type="spellEnd"/>
            <w:r w:rsidRPr="0023060B">
              <w:rPr>
                <w:rFonts w:cs="Times New Roman"/>
                <w:color w:val="212529"/>
                <w:shd w:val="clear" w:color="auto" w:fill="FFFFFF"/>
              </w:rPr>
              <w:t xml:space="preserve"> </w:t>
            </w:r>
            <w:proofErr w:type="spellStart"/>
            <w:r w:rsidRPr="0023060B">
              <w:rPr>
                <w:rFonts w:cs="Times New Roman"/>
                <w:color w:val="212529"/>
                <w:shd w:val="clear" w:color="auto" w:fill="FFFFFF"/>
              </w:rPr>
              <w:t>вопросы</w:t>
            </w:r>
            <w:proofErr w:type="spellEnd"/>
            <w:r w:rsidRPr="0023060B">
              <w:rPr>
                <w:rFonts w:cs="Times New Roman"/>
                <w:b/>
                <w:lang w:val="ru-RU"/>
              </w:rPr>
              <w:t>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41AE" w:rsidRPr="0023060B" w:rsidRDefault="0023060B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</w:rPr>
            </w:pPr>
            <w:r w:rsidRPr="0023060B">
              <w:rPr>
                <w:color w:val="212529"/>
                <w:shd w:val="clear" w:color="auto" w:fill="FFFFFF"/>
              </w:rPr>
              <w:t>Обучение в школе в последние десятилетия направлено не на запоминание изложенных учителем фактов в готовом виде, а на осмысление той или иной информации. Поэтому всё большую актуальность приобретают педагогические приёмы, разработанные в рамках технологии критического мышления. В их число входит методика «Толстые и тонкие вопросы».</w:t>
            </w:r>
          </w:p>
          <w:p w:rsidR="008C0566" w:rsidRPr="0023060B" w:rsidRDefault="008C0566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rStyle w:val="a4"/>
                <w:color w:val="333333"/>
                <w:lang w:val="en-US"/>
              </w:rPr>
            </w:pPr>
          </w:p>
          <w:p w:rsidR="008C0566" w:rsidRPr="0023060B" w:rsidRDefault="008C0566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rStyle w:val="a4"/>
                <w:color w:val="333333"/>
                <w:lang w:val="en-US"/>
              </w:rPr>
            </w:pPr>
          </w:p>
          <w:p w:rsidR="00EA0B42" w:rsidRPr="0023060B" w:rsidRDefault="00EA0B42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60B" w:rsidRPr="0023060B" w:rsidRDefault="0023060B" w:rsidP="0023060B">
            <w:pPr>
              <w:pStyle w:val="a3"/>
              <w:shd w:val="clear" w:color="auto" w:fill="FFFFFF"/>
              <w:spacing w:before="0" w:beforeAutospacing="0"/>
              <w:jc w:val="both"/>
              <w:rPr>
                <w:color w:val="212529"/>
              </w:rPr>
            </w:pPr>
            <w:r w:rsidRPr="0023060B">
              <w:rPr>
                <w:color w:val="212529"/>
              </w:rPr>
              <w:t>Приём направлен на реализацию сразу трёх целей, которые ставятся на любом уроке:</w:t>
            </w:r>
          </w:p>
          <w:p w:rsidR="0023060B" w:rsidRPr="0023060B" w:rsidRDefault="0023060B" w:rsidP="0023060B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</w:pPr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 xml:space="preserve">обучает ребёнка на практике применять новые знания и соотносить их с уже </w:t>
            </w:r>
            <w:proofErr w:type="gramStart"/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>полученными</w:t>
            </w:r>
            <w:proofErr w:type="gramEnd"/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>;</w:t>
            </w:r>
          </w:p>
          <w:p w:rsidR="0023060B" w:rsidRPr="0023060B" w:rsidRDefault="0023060B" w:rsidP="0023060B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</w:pPr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>отрабатывает умение формулировать вопросы;</w:t>
            </w:r>
          </w:p>
          <w:p w:rsidR="0023060B" w:rsidRDefault="0023060B" w:rsidP="0023060B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N/>
              <w:spacing w:before="100" w:beforeAutospacing="1"/>
              <w:textAlignment w:val="auto"/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</w:pPr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>воспитывает уважение к различным мнениям и взглядам на одну и ту же проблему.</w:t>
            </w:r>
          </w:p>
          <w:p w:rsidR="00831ADB" w:rsidRPr="00831ADB" w:rsidRDefault="00831ADB" w:rsidP="00831ADB">
            <w:pPr>
              <w:widowControl/>
              <w:shd w:val="clear" w:color="auto" w:fill="FFFFFF"/>
              <w:suppressAutoHyphens w:val="0"/>
              <w:autoSpaceDN/>
              <w:spacing w:after="100" w:afterAutospacing="1"/>
              <w:jc w:val="both"/>
              <w:textAlignment w:val="auto"/>
              <w:rPr>
                <w:rFonts w:eastAsia="Times New Roman" w:cs="Times New Roman"/>
                <w:color w:val="212529"/>
                <w:kern w:val="0"/>
                <w:sz w:val="22"/>
                <w:szCs w:val="22"/>
                <w:lang w:val="ru-RU" w:eastAsia="ru-RU" w:bidi="ar-SA"/>
              </w:rPr>
            </w:pPr>
            <w:r w:rsidRPr="00831ADB">
              <w:rPr>
                <w:rFonts w:eastAsia="Times New Roman" w:cs="Times New Roman"/>
                <w:color w:val="212529"/>
                <w:kern w:val="0"/>
                <w:sz w:val="22"/>
                <w:lang w:val="ru-RU" w:eastAsia="ru-RU" w:bidi="ar-SA"/>
              </w:rPr>
              <w:t>Сформулированный ребёнком вопрос позволяет сделать вывод об уровне развития:</w:t>
            </w:r>
          </w:p>
          <w:p w:rsidR="00831ADB" w:rsidRPr="00831ADB" w:rsidRDefault="00831ADB" w:rsidP="00831ADB">
            <w:pPr>
              <w:widowControl/>
              <w:numPr>
                <w:ilvl w:val="0"/>
                <w:numId w:val="4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sz w:val="22"/>
                <w:szCs w:val="22"/>
                <w:lang w:val="ru-RU" w:eastAsia="ru-RU" w:bidi="ar-SA"/>
              </w:rPr>
            </w:pPr>
            <w:r w:rsidRPr="00831ADB">
              <w:rPr>
                <w:rFonts w:eastAsia="Times New Roman" w:cs="Times New Roman"/>
                <w:color w:val="212529"/>
                <w:kern w:val="0"/>
                <w:sz w:val="22"/>
                <w:szCs w:val="22"/>
                <w:lang w:val="ru-RU" w:eastAsia="ru-RU" w:bidi="ar-SA"/>
              </w:rPr>
              <w:t>умения погружаться в текст;</w:t>
            </w:r>
          </w:p>
          <w:p w:rsidR="00831ADB" w:rsidRPr="00831ADB" w:rsidRDefault="00831ADB" w:rsidP="00831ADB">
            <w:pPr>
              <w:widowControl/>
              <w:numPr>
                <w:ilvl w:val="0"/>
                <w:numId w:val="4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sz w:val="22"/>
                <w:szCs w:val="22"/>
                <w:lang w:val="ru-RU" w:eastAsia="ru-RU" w:bidi="ar-SA"/>
              </w:rPr>
            </w:pPr>
            <w:r w:rsidRPr="00831ADB">
              <w:rPr>
                <w:rFonts w:eastAsia="Times New Roman" w:cs="Times New Roman"/>
                <w:color w:val="212529"/>
                <w:kern w:val="0"/>
                <w:sz w:val="22"/>
                <w:szCs w:val="22"/>
                <w:lang w:val="ru-RU" w:eastAsia="ru-RU" w:bidi="ar-SA"/>
              </w:rPr>
              <w:t>способности анализировать информацию в контексте личного опыта;</w:t>
            </w:r>
          </w:p>
          <w:p w:rsidR="00831ADB" w:rsidRPr="00831ADB" w:rsidRDefault="00831ADB" w:rsidP="00831ADB">
            <w:pPr>
              <w:widowControl/>
              <w:numPr>
                <w:ilvl w:val="0"/>
                <w:numId w:val="4"/>
              </w:numPr>
              <w:shd w:val="clear" w:color="auto" w:fill="FFFFFF"/>
              <w:suppressAutoHyphens w:val="0"/>
              <w:autoSpaceDN/>
              <w:spacing w:before="100" w:beforeAutospacing="1"/>
              <w:textAlignment w:val="auto"/>
              <w:rPr>
                <w:rFonts w:eastAsia="Times New Roman" w:cs="Times New Roman"/>
                <w:color w:val="212529"/>
                <w:kern w:val="0"/>
                <w:sz w:val="22"/>
                <w:szCs w:val="22"/>
                <w:lang w:val="ru-RU" w:eastAsia="ru-RU" w:bidi="ar-SA"/>
              </w:rPr>
            </w:pPr>
            <w:r w:rsidRPr="00831ADB">
              <w:rPr>
                <w:rFonts w:eastAsia="Times New Roman" w:cs="Times New Roman"/>
                <w:color w:val="212529"/>
                <w:kern w:val="0"/>
                <w:sz w:val="22"/>
                <w:szCs w:val="22"/>
                <w:lang w:val="ru-RU" w:eastAsia="ru-RU" w:bidi="ar-SA"/>
              </w:rPr>
              <w:t>навыка работать в малых и больших группах, выслушивать оппонента и доказательно высказывать свою точку зрения.</w:t>
            </w:r>
          </w:p>
          <w:p w:rsidR="00936456" w:rsidRPr="0023060B" w:rsidRDefault="00936456" w:rsidP="0023060B">
            <w:pPr>
              <w:pStyle w:val="Standard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60B" w:rsidRPr="0023060B" w:rsidRDefault="0023060B" w:rsidP="0023060B">
            <w:pPr>
              <w:widowControl/>
              <w:shd w:val="clear" w:color="auto" w:fill="FFFFFF"/>
              <w:suppressAutoHyphens w:val="0"/>
              <w:autoSpaceDN/>
              <w:spacing w:after="100" w:afterAutospacing="1"/>
              <w:jc w:val="both"/>
              <w:textAlignment w:val="auto"/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</w:pPr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>«Толстые и тонкие вопросы» отлично вписываются в любой этап урока:</w:t>
            </w:r>
          </w:p>
          <w:p w:rsidR="0023060B" w:rsidRPr="0023060B" w:rsidRDefault="0023060B" w:rsidP="0023060B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</w:pPr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>На стадии актуализации полученных знаний приём помогает вспомнить пройденный материал.</w:t>
            </w:r>
          </w:p>
          <w:p w:rsidR="0023060B" w:rsidRPr="0023060B" w:rsidRDefault="0023060B" w:rsidP="0023060B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 w:after="100" w:afterAutospacing="1"/>
              <w:textAlignment w:val="auto"/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</w:pPr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>На этапе осмысления вопросы служат для усвоения знаний по ходу их изложения (например, в процессе чтения текста или составления конспекта).</w:t>
            </w:r>
          </w:p>
          <w:p w:rsidR="0034323D" w:rsidRPr="0023060B" w:rsidRDefault="0023060B" w:rsidP="0023060B">
            <w:pPr>
              <w:widowControl/>
              <w:numPr>
                <w:ilvl w:val="0"/>
                <w:numId w:val="2"/>
              </w:numPr>
              <w:shd w:val="clear" w:color="auto" w:fill="FFFFFF"/>
              <w:suppressAutoHyphens w:val="0"/>
              <w:autoSpaceDN/>
              <w:spacing w:before="100" w:beforeAutospacing="1"/>
              <w:textAlignment w:val="auto"/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</w:pPr>
            <w:r w:rsidRPr="0023060B">
              <w:rPr>
                <w:rFonts w:eastAsia="Times New Roman" w:cs="Times New Roman"/>
                <w:color w:val="212529"/>
                <w:kern w:val="0"/>
                <w:lang w:val="ru-RU" w:eastAsia="ru-RU" w:bidi="ar-SA"/>
              </w:rPr>
              <w:t>В процессе закрепления информации с помощью размышлений в рамках «Толстых и тонких вопросов» дети с успехом могут продемонстрировать полученные знания, умения и навыки.</w:t>
            </w:r>
          </w:p>
        </w:tc>
      </w:tr>
    </w:tbl>
    <w:p w:rsidR="0034323D" w:rsidRPr="0023060B" w:rsidRDefault="0034323D" w:rsidP="0034323D">
      <w:pPr>
        <w:pStyle w:val="Standard"/>
        <w:rPr>
          <w:rFonts w:cs="Times New Roman"/>
          <w:lang w:val="ru-RU"/>
        </w:rPr>
      </w:pPr>
    </w:p>
    <w:p w:rsidR="002C4188" w:rsidRPr="0023060B" w:rsidRDefault="002C4188">
      <w:pPr>
        <w:rPr>
          <w:rFonts w:cs="Times New Roman"/>
          <w:lang w:val="ru-RU"/>
        </w:rPr>
      </w:pPr>
    </w:p>
    <w:sectPr w:rsidR="002C4188" w:rsidRPr="0023060B" w:rsidSect="00CC41AE">
      <w:pgSz w:w="16837" w:h="11905" w:orient="landscape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C57"/>
    <w:multiLevelType w:val="hybridMultilevel"/>
    <w:tmpl w:val="20805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07FA9"/>
    <w:multiLevelType w:val="multilevel"/>
    <w:tmpl w:val="7F10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927534"/>
    <w:multiLevelType w:val="multilevel"/>
    <w:tmpl w:val="18F49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E7250D"/>
    <w:multiLevelType w:val="multilevel"/>
    <w:tmpl w:val="516C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323D"/>
    <w:rsid w:val="001E09B5"/>
    <w:rsid w:val="0023060B"/>
    <w:rsid w:val="002C4188"/>
    <w:rsid w:val="0034323D"/>
    <w:rsid w:val="004A30E3"/>
    <w:rsid w:val="0062079C"/>
    <w:rsid w:val="00653952"/>
    <w:rsid w:val="006D5A65"/>
    <w:rsid w:val="007617B5"/>
    <w:rsid w:val="00831ADB"/>
    <w:rsid w:val="00835F58"/>
    <w:rsid w:val="008C0566"/>
    <w:rsid w:val="00936456"/>
    <w:rsid w:val="00982D44"/>
    <w:rsid w:val="00AF6E15"/>
    <w:rsid w:val="00B70D48"/>
    <w:rsid w:val="00BA1206"/>
    <w:rsid w:val="00CC41AE"/>
    <w:rsid w:val="00EA0B42"/>
    <w:rsid w:val="00F7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Normal (Web)"/>
    <w:basedOn w:val="a"/>
    <w:uiPriority w:val="99"/>
    <w:unhideWhenUsed/>
    <w:rsid w:val="00B70D4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4">
    <w:name w:val="Strong"/>
    <w:basedOn w:val="a0"/>
    <w:uiPriority w:val="22"/>
    <w:qFormat/>
    <w:rsid w:val="00B70D48"/>
    <w:rPr>
      <w:b/>
      <w:bCs/>
    </w:rPr>
  </w:style>
  <w:style w:type="character" w:styleId="a5">
    <w:name w:val="Emphasis"/>
    <w:basedOn w:val="a0"/>
    <w:uiPriority w:val="20"/>
    <w:qFormat/>
    <w:rsid w:val="00B70D4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C41AE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1AE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nachskola</cp:lastModifiedBy>
  <cp:revision>13</cp:revision>
  <dcterms:created xsi:type="dcterms:W3CDTF">2021-01-15T08:33:00Z</dcterms:created>
  <dcterms:modified xsi:type="dcterms:W3CDTF">2021-02-01T02:59:00Z</dcterms:modified>
</cp:coreProperties>
</file>